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1045131E" w:rsidR="004E70A6" w:rsidRPr="00CE4F7B" w:rsidRDefault="00CF11AC" w:rsidP="00C553F1">
            <w:pPr>
              <w:rPr>
                <w:rFonts w:ascii="Trebuchet MS" w:hAnsi="Trebuchet MS"/>
                <w:b/>
              </w:rPr>
            </w:pPr>
            <w:r>
              <w:rPr>
                <w:rFonts w:ascii="Trebuchet MS" w:hAnsi="Trebuchet MS"/>
                <w:b/>
              </w:rPr>
              <w:t>1045MO</w:t>
            </w:r>
          </w:p>
        </w:tc>
      </w:tr>
      <w:tr w:rsidR="00CF11AC" w:rsidRPr="00083AC1" w14:paraId="78EC4C17" w14:textId="77777777" w:rsidTr="009A533B">
        <w:trPr>
          <w:trHeight w:val="510"/>
        </w:trPr>
        <w:tc>
          <w:tcPr>
            <w:tcW w:w="2802" w:type="dxa"/>
            <w:shd w:val="clear" w:color="auto" w:fill="auto"/>
          </w:tcPr>
          <w:p w14:paraId="005BB78B" w14:textId="17526F05" w:rsidR="00CF11AC" w:rsidRDefault="00CF11AC" w:rsidP="00C553F1">
            <w:pPr>
              <w:rPr>
                <w:rFonts w:ascii="Trebuchet MS" w:hAnsi="Trebuchet MS"/>
                <w:b/>
              </w:rPr>
            </w:pPr>
            <w:r>
              <w:rPr>
                <w:rFonts w:ascii="Trebuchet MS" w:hAnsi="Trebuchet MS"/>
                <w:b/>
              </w:rPr>
              <w:t>Initial wording on Indeed/Website</w:t>
            </w:r>
          </w:p>
        </w:tc>
        <w:tc>
          <w:tcPr>
            <w:tcW w:w="6934" w:type="dxa"/>
            <w:gridSpan w:val="9"/>
            <w:shd w:val="clear" w:color="auto" w:fill="auto"/>
          </w:tcPr>
          <w:p w14:paraId="5F1A9B82" w14:textId="77777777" w:rsidR="00CF11AC" w:rsidRPr="00CF11AC" w:rsidRDefault="00CF11AC" w:rsidP="00CF11AC">
            <w:pPr>
              <w:rPr>
                <w:rFonts w:ascii="Aptos" w:eastAsia="Aptos" w:hAnsi="Aptos" w:cs="Aptos"/>
                <w:sz w:val="22"/>
                <w:szCs w:val="22"/>
              </w:rPr>
            </w:pPr>
            <w:r w:rsidRPr="00CF11AC">
              <w:rPr>
                <w:rFonts w:ascii="Aptos" w:eastAsia="Aptos" w:hAnsi="Aptos" w:cs="Aptos"/>
                <w:b/>
                <w:bCs/>
                <w:sz w:val="22"/>
                <w:szCs w:val="22"/>
              </w:rPr>
              <w:t xml:space="preserve">Exciting Leadership Opportunity – Deputy Head of Education at Employ My Ability! </w:t>
            </w:r>
            <w:r w:rsidRPr="00CF11AC">
              <w:rPr>
                <w:rFonts w:ascii="Segoe UI Emoji" w:eastAsia="Aptos" w:hAnsi="Segoe UI Emoji" w:cs="Segoe UI Emoji"/>
                <w:b/>
                <w:bCs/>
                <w:sz w:val="22"/>
                <w:szCs w:val="22"/>
              </w:rPr>
              <w:t>🎓</w:t>
            </w:r>
          </w:p>
          <w:p w14:paraId="1ACCA438" w14:textId="77777777" w:rsidR="00CF11AC" w:rsidRPr="00CF11AC" w:rsidRDefault="00CF11AC" w:rsidP="00CF11AC">
            <w:pPr>
              <w:rPr>
                <w:rFonts w:ascii="Aptos" w:eastAsia="Aptos" w:hAnsi="Aptos" w:cs="Aptos"/>
                <w:sz w:val="22"/>
                <w:szCs w:val="22"/>
              </w:rPr>
            </w:pPr>
            <w:r w:rsidRPr="00CF11AC">
              <w:rPr>
                <w:rFonts w:ascii="Aptos" w:eastAsia="Aptos" w:hAnsi="Aptos" w:cs="Aptos"/>
                <w:sz w:val="22"/>
                <w:szCs w:val="22"/>
              </w:rPr>
              <w:t>Are you a passionate educator looking to take the next step in your career? Do you want to make a real difference in the lives of young people with SEND while developing your leadership skills?</w:t>
            </w:r>
          </w:p>
          <w:p w14:paraId="37C4B197" w14:textId="77777777" w:rsidR="00CF11AC" w:rsidRPr="00CF11AC" w:rsidRDefault="00CF11AC" w:rsidP="00CF11AC">
            <w:pPr>
              <w:rPr>
                <w:rFonts w:ascii="Aptos" w:eastAsia="Aptos" w:hAnsi="Aptos" w:cs="Aptos"/>
                <w:sz w:val="22"/>
                <w:szCs w:val="22"/>
              </w:rPr>
            </w:pPr>
            <w:r w:rsidRPr="00CF11AC">
              <w:rPr>
                <w:rFonts w:ascii="Aptos" w:eastAsia="Aptos" w:hAnsi="Aptos" w:cs="Aptos"/>
                <w:sz w:val="22"/>
                <w:szCs w:val="22"/>
              </w:rPr>
              <w:t xml:space="preserve">We’re looking for a </w:t>
            </w:r>
            <w:r w:rsidRPr="00CF11AC">
              <w:rPr>
                <w:rFonts w:ascii="Aptos" w:eastAsia="Aptos" w:hAnsi="Aptos" w:cs="Aptos"/>
                <w:b/>
                <w:bCs/>
                <w:sz w:val="22"/>
                <w:szCs w:val="22"/>
              </w:rPr>
              <w:t>Deputy Head of Education</w:t>
            </w:r>
            <w:r w:rsidRPr="00CF11AC">
              <w:rPr>
                <w:rFonts w:ascii="Aptos" w:eastAsia="Aptos" w:hAnsi="Aptos" w:cs="Aptos"/>
                <w:sz w:val="22"/>
                <w:szCs w:val="22"/>
              </w:rPr>
              <w:t xml:space="preserve"> to join our team at Employ My Ability, Moreton. This is the perfect opportunity for an experienced teacher or education professional ready to move into leadership. You'll play a key role in shaping our education provision, driving high standards of teaching and learning, and supporting students to reach their full potential.</w:t>
            </w:r>
          </w:p>
          <w:p w14:paraId="0FDDBF02" w14:textId="77777777" w:rsidR="00CF11AC" w:rsidRPr="00CF11AC" w:rsidRDefault="00CF11AC" w:rsidP="00CF11AC">
            <w:pPr>
              <w:rPr>
                <w:rFonts w:ascii="Aptos" w:eastAsia="Aptos" w:hAnsi="Aptos" w:cs="Aptos"/>
                <w:sz w:val="22"/>
                <w:szCs w:val="22"/>
              </w:rPr>
            </w:pPr>
            <w:r w:rsidRPr="00CF11AC">
              <w:rPr>
                <w:rFonts w:ascii="Segoe UI Emoji" w:eastAsia="Aptos" w:hAnsi="Segoe UI Emoji" w:cs="Aptos"/>
                <w:sz w:val="22"/>
                <w:szCs w:val="22"/>
              </w:rPr>
              <w:t>✨</w:t>
            </w:r>
            <w:r w:rsidRPr="00CF11AC">
              <w:rPr>
                <w:rFonts w:ascii="Aptos" w:eastAsia="Aptos" w:hAnsi="Aptos" w:cs="Aptos"/>
                <w:sz w:val="22"/>
                <w:szCs w:val="22"/>
              </w:rPr>
              <w:t xml:space="preserve"> </w:t>
            </w:r>
            <w:r w:rsidRPr="00CF11AC">
              <w:rPr>
                <w:rFonts w:ascii="Aptos" w:eastAsia="Aptos" w:hAnsi="Aptos" w:cs="Aptos"/>
                <w:b/>
                <w:bCs/>
                <w:sz w:val="22"/>
                <w:szCs w:val="22"/>
              </w:rPr>
              <w:t>What We Offer:</w:t>
            </w:r>
            <w:r w:rsidRPr="00CF11AC">
              <w:rPr>
                <w:rFonts w:ascii="Aptos" w:eastAsia="Aptos" w:hAnsi="Aptos" w:cs="Aptos"/>
                <w:sz w:val="22"/>
                <w:szCs w:val="22"/>
              </w:rPr>
              <w:br/>
            </w:r>
            <w:r w:rsidRPr="00CF11AC">
              <w:rPr>
                <w:rFonts w:ascii="Segoe UI Symbol" w:eastAsia="Aptos" w:hAnsi="Segoe UI Symbol" w:cs="Aptos"/>
                <w:sz w:val="22"/>
                <w:szCs w:val="22"/>
              </w:rPr>
              <w:t>✔</w:t>
            </w:r>
            <w:r w:rsidRPr="00CF11AC">
              <w:rPr>
                <w:rFonts w:ascii="Aptos" w:eastAsia="Aptos" w:hAnsi="Aptos" w:cs="Aptos"/>
                <w:sz w:val="22"/>
                <w:szCs w:val="22"/>
              </w:rPr>
              <w:t xml:space="preserve"> A clear pathway in leadership with ongoing </w:t>
            </w:r>
            <w:r w:rsidRPr="00CF11AC">
              <w:rPr>
                <w:rFonts w:ascii="Aptos" w:eastAsia="Aptos" w:hAnsi="Aptos" w:cs="Aptos"/>
                <w:b/>
                <w:bCs/>
                <w:sz w:val="22"/>
                <w:szCs w:val="22"/>
              </w:rPr>
              <w:t>investment in your professional development</w:t>
            </w:r>
            <w:r w:rsidRPr="00CF11AC">
              <w:rPr>
                <w:rFonts w:ascii="Aptos" w:eastAsia="Aptos" w:hAnsi="Aptos" w:cs="Aptos"/>
                <w:sz w:val="22"/>
                <w:szCs w:val="22"/>
              </w:rPr>
              <w:br/>
            </w:r>
            <w:r w:rsidRPr="00CF11AC">
              <w:rPr>
                <w:rFonts w:ascii="Segoe UI Symbol" w:eastAsia="Aptos" w:hAnsi="Segoe UI Symbol" w:cs="Aptos"/>
                <w:sz w:val="22"/>
                <w:szCs w:val="22"/>
              </w:rPr>
              <w:t>✔</w:t>
            </w:r>
            <w:r w:rsidRPr="00CF11AC">
              <w:rPr>
                <w:rFonts w:ascii="Aptos" w:eastAsia="Aptos" w:hAnsi="Aptos" w:cs="Aptos"/>
                <w:sz w:val="22"/>
                <w:szCs w:val="22"/>
              </w:rPr>
              <w:t xml:space="preserve"> Support to gain relevant </w:t>
            </w:r>
            <w:r w:rsidRPr="00CF11AC">
              <w:rPr>
                <w:rFonts w:ascii="Aptos" w:eastAsia="Aptos" w:hAnsi="Aptos" w:cs="Aptos"/>
                <w:b/>
                <w:bCs/>
                <w:sz w:val="22"/>
                <w:szCs w:val="22"/>
              </w:rPr>
              <w:t>leadership and SEND qualifications</w:t>
            </w:r>
            <w:r w:rsidRPr="00CF11AC">
              <w:rPr>
                <w:rFonts w:ascii="Aptos" w:eastAsia="Aptos" w:hAnsi="Aptos" w:cs="Aptos"/>
                <w:sz w:val="22"/>
                <w:szCs w:val="22"/>
              </w:rPr>
              <w:br/>
            </w:r>
            <w:r w:rsidRPr="00CF11AC">
              <w:rPr>
                <w:rFonts w:ascii="Segoe UI Symbol" w:eastAsia="Aptos" w:hAnsi="Segoe UI Symbol" w:cs="Aptos"/>
                <w:sz w:val="22"/>
                <w:szCs w:val="22"/>
              </w:rPr>
              <w:t>✔</w:t>
            </w:r>
            <w:r w:rsidRPr="00CF11AC">
              <w:rPr>
                <w:rFonts w:ascii="Aptos" w:eastAsia="Aptos" w:hAnsi="Aptos" w:cs="Aptos"/>
                <w:sz w:val="22"/>
                <w:szCs w:val="22"/>
              </w:rPr>
              <w:t xml:space="preserve"> The chance to lead and inspire a </w:t>
            </w:r>
            <w:r w:rsidRPr="00CF11AC">
              <w:rPr>
                <w:rFonts w:ascii="Aptos" w:eastAsia="Aptos" w:hAnsi="Aptos" w:cs="Aptos"/>
                <w:b/>
                <w:bCs/>
                <w:sz w:val="22"/>
                <w:szCs w:val="22"/>
              </w:rPr>
              <w:t>dedicated team of educators</w:t>
            </w:r>
            <w:r w:rsidRPr="00CF11AC">
              <w:rPr>
                <w:rFonts w:ascii="Aptos" w:eastAsia="Aptos" w:hAnsi="Aptos" w:cs="Aptos"/>
                <w:sz w:val="22"/>
                <w:szCs w:val="22"/>
              </w:rPr>
              <w:br/>
            </w:r>
            <w:r w:rsidRPr="00CF11AC">
              <w:rPr>
                <w:rFonts w:ascii="Segoe UI Symbol" w:eastAsia="Aptos" w:hAnsi="Segoe UI Symbol" w:cs="Aptos"/>
                <w:sz w:val="22"/>
                <w:szCs w:val="22"/>
              </w:rPr>
              <w:t>✔</w:t>
            </w:r>
            <w:r w:rsidRPr="00CF11AC">
              <w:rPr>
                <w:rFonts w:ascii="Aptos" w:eastAsia="Aptos" w:hAnsi="Aptos" w:cs="Aptos"/>
                <w:sz w:val="22"/>
                <w:szCs w:val="22"/>
              </w:rPr>
              <w:t xml:space="preserve"> A role where you can have a </w:t>
            </w:r>
            <w:r w:rsidRPr="00CF11AC">
              <w:rPr>
                <w:rFonts w:ascii="Aptos" w:eastAsia="Aptos" w:hAnsi="Aptos" w:cs="Aptos"/>
                <w:b/>
                <w:bCs/>
                <w:sz w:val="22"/>
                <w:szCs w:val="22"/>
              </w:rPr>
              <w:t>real impact</w:t>
            </w:r>
            <w:r w:rsidRPr="00CF11AC">
              <w:rPr>
                <w:rFonts w:ascii="Aptos" w:eastAsia="Aptos" w:hAnsi="Aptos" w:cs="Aptos"/>
                <w:sz w:val="22"/>
                <w:szCs w:val="22"/>
              </w:rPr>
              <w:t xml:space="preserve"> on young people’s futures</w:t>
            </w:r>
          </w:p>
          <w:p w14:paraId="48F55856" w14:textId="77777777" w:rsidR="00CF11AC" w:rsidRPr="00CF11AC" w:rsidRDefault="00CF11AC" w:rsidP="00CF11AC">
            <w:pPr>
              <w:rPr>
                <w:rFonts w:ascii="Aptos" w:eastAsia="Aptos" w:hAnsi="Aptos" w:cs="Aptos"/>
                <w:sz w:val="22"/>
                <w:szCs w:val="22"/>
              </w:rPr>
            </w:pPr>
            <w:r w:rsidRPr="00CF11AC">
              <w:rPr>
                <w:rFonts w:ascii="Aptos" w:eastAsia="Aptos" w:hAnsi="Aptos" w:cs="Aptos"/>
                <w:sz w:val="22"/>
                <w:szCs w:val="22"/>
              </w:rPr>
              <w:t xml:space="preserve">This is more than a job—it’s a chance to grow, lead, and make a difference. If you’re ready to step into a leadership role and help shape the future </w:t>
            </w:r>
            <w:proofErr w:type="gramStart"/>
            <w:r w:rsidRPr="00CF11AC">
              <w:rPr>
                <w:rFonts w:ascii="Aptos" w:eastAsia="Aptos" w:hAnsi="Aptos" w:cs="Aptos"/>
                <w:sz w:val="22"/>
                <w:szCs w:val="22"/>
              </w:rPr>
              <w:t>of</w:t>
            </w:r>
            <w:proofErr w:type="gramEnd"/>
            <w:r w:rsidRPr="00CF11AC">
              <w:rPr>
                <w:rFonts w:ascii="Aptos" w:eastAsia="Aptos" w:hAnsi="Aptos" w:cs="Aptos"/>
                <w:sz w:val="22"/>
                <w:szCs w:val="22"/>
              </w:rPr>
              <w:t xml:space="preserve"> SEND education, we’d love to hear from you!</w:t>
            </w:r>
          </w:p>
          <w:p w14:paraId="599D0C43" w14:textId="785E6105" w:rsidR="00CF11AC" w:rsidRPr="007A7B99" w:rsidRDefault="00CF11AC" w:rsidP="00C553F1">
            <w:pPr>
              <w:rPr>
                <w:rFonts w:ascii="Aptos" w:eastAsia="Aptos" w:hAnsi="Aptos" w:cs="Aptos"/>
                <w:sz w:val="22"/>
                <w:szCs w:val="22"/>
              </w:rPr>
            </w:pPr>
            <w:r w:rsidRPr="00CF11AC">
              <w:rPr>
                <w:rFonts w:ascii="Segoe UI Emoji" w:eastAsia="Aptos" w:hAnsi="Segoe UI Emoji" w:cs="Segoe UI Emoji"/>
                <w:sz w:val="22"/>
                <w:szCs w:val="22"/>
              </w:rPr>
              <w:t>📩</w:t>
            </w:r>
            <w:r w:rsidRPr="00CF11AC">
              <w:rPr>
                <w:rFonts w:ascii="Aptos" w:eastAsia="Aptos" w:hAnsi="Aptos" w:cs="Aptos"/>
                <w:sz w:val="22"/>
                <w:szCs w:val="22"/>
              </w:rPr>
              <w:t xml:space="preserve"> Apply now and take the next step in your career!</w:t>
            </w:r>
          </w:p>
        </w:tc>
      </w:tr>
      <w:tr w:rsidR="00C902FC" w:rsidRPr="00083AC1" w14:paraId="4C56361E" w14:textId="77777777" w:rsidTr="00CF11AC">
        <w:trPr>
          <w:trHeight w:val="34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41A7C76B" w:rsidR="00C902FC" w:rsidRPr="00CE4F7B" w:rsidRDefault="000A7D71" w:rsidP="00C553F1">
            <w:pPr>
              <w:rPr>
                <w:rFonts w:ascii="Trebuchet MS" w:hAnsi="Trebuchet MS"/>
                <w:b/>
              </w:rPr>
            </w:pPr>
            <w:r>
              <w:rPr>
                <w:rFonts w:ascii="Trebuchet MS" w:hAnsi="Trebuchet MS"/>
                <w:b/>
              </w:rPr>
              <w:t>Deputy Head of Education</w:t>
            </w:r>
            <w:r w:rsidR="003E5CE2">
              <w:rPr>
                <w:rFonts w:ascii="Trebuchet MS" w:hAnsi="Trebuchet MS"/>
                <w:b/>
              </w:rPr>
              <w:t xml:space="preserve"> (Moreton)</w:t>
            </w:r>
          </w:p>
        </w:tc>
      </w:tr>
      <w:tr w:rsidR="00C902FC" w:rsidRPr="00083AC1" w14:paraId="0F1337D2" w14:textId="77777777" w:rsidTr="00CF11AC">
        <w:trPr>
          <w:trHeight w:val="34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02E78FCD" w:rsidR="00C902FC" w:rsidRPr="00CE4F7B" w:rsidRDefault="000A7D71" w:rsidP="00C553F1">
            <w:pPr>
              <w:rPr>
                <w:rFonts w:ascii="Trebuchet MS" w:hAnsi="Trebuchet MS"/>
                <w:b/>
              </w:rPr>
            </w:pPr>
            <w:r>
              <w:rPr>
                <w:rFonts w:ascii="Trebuchet MS" w:hAnsi="Trebuchet MS"/>
                <w:b/>
              </w:rPr>
              <w:t>Education</w:t>
            </w:r>
          </w:p>
        </w:tc>
      </w:tr>
      <w:tr w:rsidR="00C902FC" w:rsidRPr="00083AC1" w14:paraId="34E8999C" w14:textId="77777777" w:rsidTr="00CF11AC">
        <w:trPr>
          <w:trHeight w:val="34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3CEC1FE9" w:rsidR="00C902FC" w:rsidRPr="00CE4F7B" w:rsidRDefault="000A7D71" w:rsidP="00C553F1">
            <w:pPr>
              <w:rPr>
                <w:rFonts w:ascii="Trebuchet MS" w:hAnsi="Trebuchet MS"/>
                <w:b/>
              </w:rPr>
            </w:pPr>
            <w:r>
              <w:rPr>
                <w:rFonts w:ascii="Trebuchet MS" w:hAnsi="Trebuchet MS"/>
                <w:b/>
              </w:rPr>
              <w:t>Moreton</w:t>
            </w:r>
          </w:p>
        </w:tc>
      </w:tr>
      <w:tr w:rsidR="00C902FC" w:rsidRPr="00083AC1" w14:paraId="3FB1FFC4" w14:textId="77777777" w:rsidTr="00CF11AC">
        <w:trPr>
          <w:trHeight w:val="34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764B8652" w:rsidR="00C902FC" w:rsidRPr="00CE4F7B" w:rsidRDefault="000A7D71" w:rsidP="00C553F1">
            <w:pPr>
              <w:rPr>
                <w:rFonts w:ascii="Trebuchet MS" w:hAnsi="Trebuchet MS"/>
                <w:b/>
              </w:rPr>
            </w:pPr>
            <w:r>
              <w:rPr>
                <w:rFonts w:ascii="Trebuchet MS" w:hAnsi="Trebuchet MS"/>
                <w:b/>
              </w:rPr>
              <w:t>Head of Education</w:t>
            </w:r>
          </w:p>
        </w:tc>
      </w:tr>
      <w:tr w:rsidR="00C902FC" w:rsidRPr="00083AC1" w14:paraId="4B81CEC8" w14:textId="77777777" w:rsidTr="009A533B">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7F243B5B" w:rsidR="00C902FC" w:rsidRDefault="00C902FC" w:rsidP="00C902FC">
            <w:pPr>
              <w:numPr>
                <w:ilvl w:val="0"/>
                <w:numId w:val="5"/>
              </w:numPr>
              <w:rPr>
                <w:rFonts w:ascii="Calibri" w:hAnsi="Calibri" w:cs="Calibri"/>
                <w:lang w:eastAsia="en-GB"/>
              </w:rPr>
            </w:pPr>
            <w:r w:rsidRPr="00BB7EDA">
              <w:rPr>
                <w:rFonts w:ascii="Calibri" w:hAnsi="Calibri" w:cs="Calibri"/>
                <w:b/>
                <w:bCs/>
                <w:lang w:eastAsia="en-GB"/>
              </w:rPr>
              <w:t>£</w:t>
            </w:r>
            <w:r w:rsidR="00FE549E" w:rsidRPr="00BB7EDA">
              <w:rPr>
                <w:rFonts w:ascii="Calibri" w:hAnsi="Calibri" w:cs="Calibri"/>
                <w:b/>
                <w:bCs/>
                <w:lang w:eastAsia="en-GB"/>
              </w:rPr>
              <w:t xml:space="preserve">45,000 - £50,000 </w:t>
            </w:r>
            <w:r w:rsidR="006B3F25" w:rsidRPr="00BB7EDA">
              <w:rPr>
                <w:rFonts w:ascii="Calibri" w:hAnsi="Calibri" w:cs="Calibri"/>
                <w:b/>
                <w:bCs/>
                <w:lang w:eastAsia="en-GB"/>
              </w:rPr>
              <w:t>FTE</w:t>
            </w:r>
            <w:r w:rsidR="00204F82">
              <w:rPr>
                <w:rFonts w:ascii="Calibri" w:hAnsi="Calibri" w:cs="Calibri"/>
                <w:b/>
                <w:bCs/>
                <w:lang w:eastAsia="en-GB"/>
              </w:rPr>
              <w:t xml:space="preserve"> </w:t>
            </w:r>
            <w:r w:rsidR="00197C8D">
              <w:rPr>
                <w:rFonts w:ascii="Calibri" w:hAnsi="Calibri" w:cs="Calibri"/>
                <w:lang w:eastAsia="en-GB"/>
              </w:rPr>
              <w:t>(£</w:t>
            </w:r>
            <w:r w:rsidR="0058354C">
              <w:rPr>
                <w:rFonts w:ascii="Calibri" w:hAnsi="Calibri" w:cs="Calibri"/>
                <w:lang w:eastAsia="en-GB"/>
              </w:rPr>
              <w:t>42,750</w:t>
            </w:r>
            <w:r w:rsidR="002862E5">
              <w:rPr>
                <w:rFonts w:ascii="Calibri" w:hAnsi="Calibri" w:cs="Calibri"/>
                <w:lang w:eastAsia="en-GB"/>
              </w:rPr>
              <w:t>-£47,500</w:t>
            </w:r>
            <w:r w:rsidR="00E371EE">
              <w:rPr>
                <w:rFonts w:ascii="Calibri" w:hAnsi="Calibri" w:cs="Calibri"/>
                <w:lang w:eastAsia="en-GB"/>
              </w:rPr>
              <w:t xml:space="preserve"> </w:t>
            </w:r>
            <w:r w:rsidR="005846C5">
              <w:rPr>
                <w:rFonts w:ascii="Calibri" w:hAnsi="Calibri" w:cs="Calibri"/>
                <w:lang w:eastAsia="en-GB"/>
              </w:rPr>
              <w:t>TTO+</w:t>
            </w:r>
            <w:r w:rsidR="002862E5">
              <w:rPr>
                <w:rFonts w:ascii="Calibri" w:hAnsi="Calibri" w:cs="Calibri"/>
                <w:lang w:eastAsia="en-GB"/>
              </w:rPr>
              <w:t>)</w:t>
            </w:r>
            <w:r w:rsidR="006B3F25">
              <w:rPr>
                <w:rFonts w:ascii="Calibri" w:hAnsi="Calibri" w:cs="Calibri"/>
                <w:lang w:eastAsia="en-GB"/>
              </w:rPr>
              <w:t xml:space="preserve"> </w:t>
            </w:r>
            <w:r w:rsidR="00FE549E">
              <w:rPr>
                <w:rFonts w:ascii="Calibri" w:hAnsi="Calibri" w:cs="Calibri"/>
                <w:lang w:eastAsia="en-GB"/>
              </w:rPr>
              <w:t>per year depending on experience.</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338EBC3A" w:rsidR="00C902FC" w:rsidRPr="00CE4F7B" w:rsidRDefault="000A7D71" w:rsidP="00C553F1">
            <w:pPr>
              <w:rPr>
                <w:rFonts w:ascii="Trebuchet MS" w:hAnsi="Trebuchet MS"/>
                <w:b/>
              </w:rPr>
            </w:pPr>
            <w:r>
              <w:rPr>
                <w:rFonts w:ascii="Trebuchet MS" w:hAnsi="Trebuchet MS"/>
                <w:b/>
              </w:rPr>
              <w:t>40 hours a week</w:t>
            </w:r>
            <w:r w:rsidR="003C11FF">
              <w:rPr>
                <w:rFonts w:ascii="Trebuchet MS" w:hAnsi="Trebuchet MS"/>
                <w:b/>
              </w:rPr>
              <w:t xml:space="preserve">.  </w:t>
            </w:r>
            <w:r w:rsidR="003C11FF" w:rsidRPr="004D35AD">
              <w:rPr>
                <w:rFonts w:ascii="Trebuchet MS" w:hAnsi="Trebuchet MS"/>
                <w:bCs/>
              </w:rPr>
              <w:t xml:space="preserve">This is </w:t>
            </w:r>
            <w:r w:rsidR="00E26744" w:rsidRPr="004D35AD">
              <w:rPr>
                <w:rFonts w:ascii="Trebuchet MS" w:hAnsi="Trebuchet MS"/>
                <w:bCs/>
              </w:rPr>
              <w:t xml:space="preserve">on a </w:t>
            </w:r>
            <w:r w:rsidR="003C11FF" w:rsidRPr="00984482">
              <w:rPr>
                <w:rFonts w:ascii="Trebuchet MS" w:hAnsi="Trebuchet MS"/>
                <w:b/>
              </w:rPr>
              <w:t xml:space="preserve">Term Time </w:t>
            </w:r>
            <w:r w:rsidR="00A12526">
              <w:rPr>
                <w:rFonts w:ascii="Trebuchet MS" w:hAnsi="Trebuchet MS"/>
                <w:b/>
              </w:rPr>
              <w:t xml:space="preserve">Only </w:t>
            </w:r>
            <w:r w:rsidR="003C11FF" w:rsidRPr="00984482">
              <w:rPr>
                <w:rFonts w:ascii="Trebuchet MS" w:hAnsi="Trebuchet MS"/>
                <w:b/>
              </w:rPr>
              <w:t xml:space="preserve">Plus </w:t>
            </w:r>
            <w:r w:rsidR="00E26744" w:rsidRPr="00984482">
              <w:rPr>
                <w:rFonts w:ascii="Trebuchet MS" w:hAnsi="Trebuchet MS"/>
                <w:b/>
              </w:rPr>
              <w:t>Contract</w:t>
            </w:r>
            <w:r w:rsidR="00E26744" w:rsidRPr="004D35AD">
              <w:rPr>
                <w:rFonts w:ascii="Trebuchet MS" w:hAnsi="Trebuchet MS"/>
                <w:bCs/>
              </w:rPr>
              <w:t xml:space="preserve"> </w:t>
            </w:r>
            <w:r w:rsidR="008165E2" w:rsidRPr="008165E2">
              <w:rPr>
                <w:rFonts w:ascii="Trebuchet MS" w:hAnsi="Trebuchet MS"/>
                <w:b/>
              </w:rPr>
              <w:t>(TTO+)</w:t>
            </w:r>
            <w:r w:rsidR="008165E2">
              <w:rPr>
                <w:rFonts w:ascii="Trebuchet MS" w:hAnsi="Trebuchet MS"/>
                <w:bCs/>
              </w:rPr>
              <w:t xml:space="preserve"> </w:t>
            </w:r>
            <w:r w:rsidR="003C11FF" w:rsidRPr="004D35AD">
              <w:rPr>
                <w:rFonts w:ascii="Trebuchet MS" w:hAnsi="Trebuchet MS"/>
                <w:bCs/>
              </w:rPr>
              <w:t xml:space="preserve">which is </w:t>
            </w:r>
            <w:r w:rsidR="00E26744" w:rsidRPr="00984482">
              <w:rPr>
                <w:rFonts w:ascii="Trebuchet MS" w:hAnsi="Trebuchet MS"/>
                <w:b/>
              </w:rPr>
              <w:t>43 working weeks</w:t>
            </w:r>
            <w:r w:rsidR="00E26744" w:rsidRPr="004D35AD">
              <w:rPr>
                <w:rFonts w:ascii="Trebuchet MS" w:hAnsi="Trebuchet MS"/>
                <w:bCs/>
              </w:rPr>
              <w:t xml:space="preserve"> </w:t>
            </w:r>
            <w:r w:rsidR="00E26744" w:rsidRPr="00984482">
              <w:rPr>
                <w:rFonts w:ascii="Trebuchet MS" w:hAnsi="Trebuchet MS"/>
                <w:bCs/>
              </w:rPr>
              <w:t>plus</w:t>
            </w:r>
            <w:r w:rsidR="00E26744" w:rsidRPr="004D35AD">
              <w:rPr>
                <w:rFonts w:ascii="Trebuchet MS" w:hAnsi="Trebuchet MS"/>
                <w:bCs/>
              </w:rPr>
              <w:t xml:space="preserve"> </w:t>
            </w:r>
            <w:r w:rsidR="00E26744" w:rsidRPr="00984482">
              <w:rPr>
                <w:rFonts w:ascii="Trebuchet MS" w:hAnsi="Trebuchet MS"/>
                <w:b/>
              </w:rPr>
              <w:t>6.4 weeks of paid leave/annum.</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1F6E2B5A"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5FCFD61A" w:rsidR="00C902FC" w:rsidRPr="00F5210D" w:rsidRDefault="00EF6900" w:rsidP="00EF6900">
            <w:pPr>
              <w:jc w:val="center"/>
              <w:rPr>
                <w:rFonts w:ascii="Calibri" w:hAnsi="Calibri" w:cs="Calibri"/>
                <w:lang w:eastAsia="en-GB"/>
              </w:rPr>
            </w:pPr>
            <w:r>
              <w:rPr>
                <w:rFonts w:ascii="Calibri" w:hAnsi="Calibri" w:cs="Calibri"/>
                <w:lang w:eastAsia="en-GB"/>
              </w:rPr>
              <w:sym w:font="Webdings" w:char="F072"/>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69683A2B" w:rsidR="00C902FC" w:rsidRPr="00F5210D" w:rsidRDefault="000A7D71" w:rsidP="00C553F1">
            <w:pPr>
              <w:rPr>
                <w:rFonts w:ascii="Calibri" w:hAnsi="Calibri" w:cs="Calibri"/>
                <w:lang w:eastAsia="en-GB"/>
              </w:rPr>
            </w:pPr>
            <w:r>
              <w:rPr>
                <w:rFonts w:ascii="Calibri" w:hAnsi="Calibri" w:cs="Calibri"/>
                <w:lang w:eastAsia="en-GB"/>
              </w:rPr>
              <w:t>TT+</w:t>
            </w:r>
          </w:p>
        </w:tc>
        <w:tc>
          <w:tcPr>
            <w:tcW w:w="1156" w:type="dxa"/>
            <w:shd w:val="clear" w:color="auto" w:fill="auto"/>
          </w:tcPr>
          <w:p w14:paraId="31683D55" w14:textId="61183DD8" w:rsidR="00C902FC" w:rsidRPr="00F5210D" w:rsidRDefault="00EF6900" w:rsidP="00EF6900">
            <w:pPr>
              <w:jc w:val="center"/>
              <w:rPr>
                <w:rFonts w:ascii="Calibri" w:hAnsi="Calibri" w:cs="Calibri"/>
                <w:lang w:eastAsia="en-GB"/>
              </w:rPr>
            </w:pPr>
            <w:r>
              <w:rPr>
                <w:rFonts w:ascii="Calibri" w:hAnsi="Calibri" w:cs="Calibri"/>
                <w:lang w:eastAsia="en-GB"/>
              </w:rPr>
              <w:sym w:font="Webdings" w:char="F072"/>
            </w: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56F88EA7" w:rsidR="00C902FC" w:rsidRPr="00092B16" w:rsidRDefault="000A7D71" w:rsidP="00C553F1">
            <w:pPr>
              <w:rPr>
                <w:rFonts w:ascii="Trebuchet MS" w:hAnsi="Trebuchet MS"/>
                <w:b/>
              </w:rPr>
            </w:pPr>
            <w:r>
              <w:rPr>
                <w:rFonts w:ascii="Trebuchet MS" w:hAnsi="Trebuchet MS"/>
                <w:b/>
              </w:rPr>
              <w:t>3 months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EF6900" w:rsidRPr="00083AC1" w14:paraId="2E925C1C" w14:textId="77777777" w:rsidTr="009A533B">
        <w:trPr>
          <w:trHeight w:val="290"/>
        </w:trPr>
        <w:tc>
          <w:tcPr>
            <w:tcW w:w="2802" w:type="dxa"/>
            <w:shd w:val="clear" w:color="auto" w:fill="auto"/>
          </w:tcPr>
          <w:p w14:paraId="3B2172D0" w14:textId="6D3779D7" w:rsidR="00EF6900" w:rsidRDefault="00EF6900" w:rsidP="00EF6900">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261CB477" w:rsidR="00EF6900" w:rsidRPr="00092B16" w:rsidRDefault="00EF6900" w:rsidP="00EF6900">
            <w:pPr>
              <w:jc w:val="center"/>
              <w:rPr>
                <w:rFonts w:ascii="Trebuchet MS" w:hAnsi="Trebuchet MS"/>
                <w:b/>
              </w:rPr>
            </w:pPr>
            <w:r w:rsidRPr="00A86549">
              <w:rPr>
                <w:rFonts w:ascii="Calibri" w:hAnsi="Calibri" w:cs="Calibri"/>
                <w:lang w:eastAsia="en-GB"/>
              </w:rPr>
              <w:sym w:font="Webdings" w:char="F072"/>
            </w:r>
          </w:p>
        </w:tc>
        <w:tc>
          <w:tcPr>
            <w:tcW w:w="1303" w:type="dxa"/>
            <w:gridSpan w:val="2"/>
            <w:shd w:val="clear" w:color="auto" w:fill="auto"/>
          </w:tcPr>
          <w:p w14:paraId="7C5C8D6F" w14:textId="68C55770" w:rsidR="00EF6900" w:rsidRPr="00092B16" w:rsidRDefault="00EF6900" w:rsidP="00EF6900">
            <w:pPr>
              <w:jc w:val="center"/>
              <w:rPr>
                <w:rFonts w:ascii="Trebuchet MS" w:hAnsi="Trebuchet MS"/>
                <w:b/>
              </w:rPr>
            </w:pPr>
            <w:r w:rsidRPr="00A86549">
              <w:rPr>
                <w:rFonts w:ascii="Calibri" w:hAnsi="Calibri" w:cs="Calibri"/>
                <w:lang w:eastAsia="en-GB"/>
              </w:rPr>
              <w:sym w:font="Webdings" w:char="F072"/>
            </w:r>
          </w:p>
        </w:tc>
        <w:tc>
          <w:tcPr>
            <w:tcW w:w="1500" w:type="dxa"/>
            <w:gridSpan w:val="2"/>
            <w:shd w:val="clear" w:color="auto" w:fill="auto"/>
          </w:tcPr>
          <w:p w14:paraId="05AAD8E8" w14:textId="3C4A859B" w:rsidR="00EF6900" w:rsidRPr="00092B16" w:rsidRDefault="00EF6900" w:rsidP="00EF6900">
            <w:pPr>
              <w:jc w:val="center"/>
              <w:rPr>
                <w:rFonts w:ascii="Trebuchet MS" w:hAnsi="Trebuchet MS"/>
                <w:b/>
              </w:rPr>
            </w:pPr>
            <w:r w:rsidRPr="00A86549">
              <w:rPr>
                <w:rFonts w:ascii="Calibri" w:hAnsi="Calibri" w:cs="Calibri"/>
                <w:lang w:eastAsia="en-GB"/>
              </w:rPr>
              <w:sym w:font="Webdings" w:char="F072"/>
            </w:r>
          </w:p>
        </w:tc>
        <w:tc>
          <w:tcPr>
            <w:tcW w:w="2795" w:type="dxa"/>
            <w:gridSpan w:val="3"/>
            <w:shd w:val="clear" w:color="auto" w:fill="auto"/>
          </w:tcPr>
          <w:p w14:paraId="0D3E6AC2" w14:textId="0417537D" w:rsidR="00EF6900" w:rsidRPr="00092B16" w:rsidRDefault="00EF6900" w:rsidP="00EF6900">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lastRenderedPageBreak/>
              <w:t>Main purpose of job role:</w:t>
            </w:r>
          </w:p>
        </w:tc>
        <w:tc>
          <w:tcPr>
            <w:tcW w:w="6664" w:type="dxa"/>
            <w:shd w:val="clear" w:color="auto" w:fill="auto"/>
          </w:tcPr>
          <w:p w14:paraId="2FDE59E4" w14:textId="77777777" w:rsidR="004F7C57" w:rsidRPr="00092B16" w:rsidRDefault="004F7C57" w:rsidP="00083AC1">
            <w:pPr>
              <w:ind w:left="720"/>
              <w:rPr>
                <w:rFonts w:ascii="Trebuchet MS" w:hAnsi="Trebuchet MS"/>
                <w:b/>
              </w:rPr>
            </w:pP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74316C80" w14:textId="049A9255" w:rsidR="000A7D71" w:rsidRPr="00CF11AC" w:rsidRDefault="000A7D71" w:rsidP="00751522">
            <w:pPr>
              <w:pStyle w:val="ListParagraph"/>
              <w:numPr>
                <w:ilvl w:val="0"/>
                <w:numId w:val="6"/>
              </w:numPr>
              <w:spacing w:after="0" w:line="240" w:lineRule="auto"/>
              <w:ind w:left="714" w:hanging="357"/>
              <w:rPr>
                <w:rFonts w:ascii="Aptos" w:hAnsi="Aptos" w:cs="Arial"/>
                <w:sz w:val="24"/>
                <w:szCs w:val="24"/>
              </w:rPr>
            </w:pPr>
            <w:r w:rsidRPr="00CF11AC">
              <w:rPr>
                <w:rFonts w:ascii="Aptos" w:hAnsi="Aptos" w:cs="Arial"/>
                <w:sz w:val="24"/>
                <w:szCs w:val="24"/>
              </w:rPr>
              <w:t>Assist in the leadership and strategic development of the education provision, ensuring that high standards are maintained.</w:t>
            </w:r>
          </w:p>
          <w:p w14:paraId="15F3B6BC" w14:textId="04FC4EDD" w:rsidR="004F7C57" w:rsidRPr="00CF11AC" w:rsidRDefault="00503084" w:rsidP="00751522">
            <w:pPr>
              <w:numPr>
                <w:ilvl w:val="0"/>
                <w:numId w:val="4"/>
              </w:numPr>
              <w:rPr>
                <w:rFonts w:ascii="Aptos" w:hAnsi="Aptos"/>
                <w:b/>
              </w:rPr>
            </w:pPr>
            <w:r w:rsidRPr="00CF11AC">
              <w:rPr>
                <w:rFonts w:ascii="Aptos" w:hAnsi="Aptos"/>
                <w:b/>
              </w:rPr>
              <w:t xml:space="preserve"> </w:t>
            </w:r>
            <w:r w:rsidR="000A7D71" w:rsidRPr="00CF11AC">
              <w:rPr>
                <w:rFonts w:ascii="Aptos" w:hAnsi="Aptos"/>
              </w:rPr>
              <w:t>Support the Head of Education in developing and implementing strategies to improve student outcomes, engagement, and overall learning experience.</w:t>
            </w:r>
          </w:p>
          <w:p w14:paraId="41B5FDC1" w14:textId="4EE3FAFF" w:rsidR="00503084" w:rsidRPr="00CF11AC" w:rsidRDefault="000A7D71" w:rsidP="00751522">
            <w:pPr>
              <w:numPr>
                <w:ilvl w:val="0"/>
                <w:numId w:val="4"/>
              </w:numPr>
              <w:rPr>
                <w:rFonts w:ascii="Aptos" w:hAnsi="Aptos"/>
                <w:b/>
              </w:rPr>
            </w:pPr>
            <w:r w:rsidRPr="00CF11AC">
              <w:rPr>
                <w:rFonts w:ascii="Aptos" w:hAnsi="Aptos"/>
              </w:rPr>
              <w:t>Act as the designated safeguarding lead ensuring all safeguarding policies and procedures are adhered to in align with the most up to date KCSIE.</w:t>
            </w:r>
          </w:p>
          <w:p w14:paraId="7DD4AEA1" w14:textId="4BE94EDF" w:rsidR="00503084" w:rsidRPr="00CF11AC" w:rsidRDefault="000A7D71" w:rsidP="00751522">
            <w:pPr>
              <w:numPr>
                <w:ilvl w:val="0"/>
                <w:numId w:val="4"/>
              </w:numPr>
              <w:rPr>
                <w:rFonts w:ascii="Aptos" w:hAnsi="Aptos"/>
                <w:b/>
              </w:rPr>
            </w:pPr>
            <w:r w:rsidRPr="00CF11AC">
              <w:rPr>
                <w:rFonts w:ascii="Aptos" w:hAnsi="Aptos"/>
              </w:rPr>
              <w:t>Provide leadership in maintaining high-quality teaching and learning across the provision.</w:t>
            </w:r>
          </w:p>
          <w:p w14:paraId="633C60E1" w14:textId="1A773A68" w:rsidR="00503084" w:rsidRPr="00CF11AC" w:rsidRDefault="000A7D71" w:rsidP="00751522">
            <w:pPr>
              <w:numPr>
                <w:ilvl w:val="0"/>
                <w:numId w:val="4"/>
              </w:numPr>
              <w:rPr>
                <w:rFonts w:ascii="Aptos" w:hAnsi="Aptos"/>
                <w:b/>
              </w:rPr>
            </w:pPr>
            <w:r w:rsidRPr="00CF11AC">
              <w:rPr>
                <w:rFonts w:ascii="Aptos" w:hAnsi="Aptos"/>
              </w:rPr>
              <w:t>Work closely with the Curriculum Manager to ensure high quality teaching &amp; learning and that the curriculum is inclusive, flexible, and meets the diverse needs of students.</w:t>
            </w:r>
            <w:r w:rsidR="00503084" w:rsidRPr="00CF11AC">
              <w:rPr>
                <w:rFonts w:ascii="Aptos" w:hAnsi="Aptos"/>
                <w:b/>
              </w:rPr>
              <w:t xml:space="preserve"> </w:t>
            </w:r>
          </w:p>
          <w:p w14:paraId="778099D3" w14:textId="525D5D65" w:rsidR="006100E1" w:rsidRPr="00CF11AC" w:rsidRDefault="006100E1" w:rsidP="00751522">
            <w:pPr>
              <w:numPr>
                <w:ilvl w:val="0"/>
                <w:numId w:val="4"/>
              </w:numPr>
              <w:rPr>
                <w:rFonts w:ascii="Aptos" w:hAnsi="Aptos"/>
                <w:b/>
              </w:rPr>
            </w:pPr>
            <w:r w:rsidRPr="00CF11AC">
              <w:rPr>
                <w:rFonts w:ascii="Aptos" w:hAnsi="Aptos"/>
                <w:bCs/>
              </w:rPr>
              <w:t xml:space="preserve">Oversight of </w:t>
            </w:r>
            <w:r w:rsidR="00751522" w:rsidRPr="00CF11AC">
              <w:rPr>
                <w:rFonts w:ascii="Aptos" w:hAnsi="Aptos"/>
                <w:bCs/>
              </w:rPr>
              <w:t>day-to-day</w:t>
            </w:r>
            <w:r w:rsidRPr="00CF11AC">
              <w:rPr>
                <w:rFonts w:ascii="Aptos" w:hAnsi="Aptos"/>
                <w:bCs/>
              </w:rPr>
              <w:t xml:space="preserve"> operations of managing the Moreton site to include reactive scenarios and logistics for the day. </w:t>
            </w:r>
          </w:p>
          <w:p w14:paraId="1E5D8476" w14:textId="77777777" w:rsidR="00503084" w:rsidRPr="00CF11AC" w:rsidRDefault="00503084" w:rsidP="00CF11AC">
            <w:pPr>
              <w:rPr>
                <w:rFonts w:ascii="Trebuchet MS" w:hAnsi="Trebuchet MS"/>
                <w:b/>
                <w:sz w:val="16"/>
                <w:szCs w:val="16"/>
              </w:rPr>
            </w:pP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298C86A0" w14:textId="66B00D87" w:rsidR="00503084" w:rsidRPr="00CF11AC" w:rsidRDefault="00CF11AC" w:rsidP="000A7D71">
            <w:pPr>
              <w:rPr>
                <w:rFonts w:ascii="Aptos" w:hAnsi="Aptos"/>
                <w:bCs/>
              </w:rPr>
            </w:pPr>
            <w:r w:rsidRPr="000D227E">
              <w:rPr>
                <w:rFonts w:ascii="Calibri" w:hAnsi="Calibri" w:cs="Calibri"/>
                <w:lang w:eastAsia="en-GB"/>
              </w:rPr>
              <w:t>Refer to full Job Description and Person Specification for further information.</w:t>
            </w: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Default="00503084" w:rsidP="00166C60">
            <w:pPr>
              <w:pStyle w:val="ListParagraph"/>
              <w:spacing w:after="0" w:line="240" w:lineRule="auto"/>
              <w:ind w:left="0"/>
              <w:rPr>
                <w:rFonts w:cs="Calibri"/>
                <w:sz w:val="24"/>
                <w:szCs w:val="24"/>
              </w:rPr>
            </w:pPr>
            <w:r w:rsidRPr="004D65A6">
              <w:rPr>
                <w:rFonts w:cs="Calibri"/>
                <w:sz w:val="24"/>
                <w:szCs w:val="24"/>
              </w:rPr>
              <w:t xml:space="preserve">Employ My Ability </w:t>
            </w:r>
            <w:r w:rsidR="00CB34F9" w:rsidRPr="004D65A6">
              <w:rPr>
                <w:rFonts w:cs="Calibri"/>
                <w:sz w:val="24"/>
                <w:szCs w:val="24"/>
              </w:rPr>
              <w:t>is committed to safeguarding and promoti</w:t>
            </w:r>
            <w:r w:rsidR="008D06BE" w:rsidRPr="004D65A6">
              <w:rPr>
                <w:rFonts w:cs="Calibri"/>
                <w:sz w:val="24"/>
                <w:szCs w:val="24"/>
              </w:rPr>
              <w:t>ng</w:t>
            </w:r>
            <w:r w:rsidR="00CB34F9" w:rsidRPr="004D65A6">
              <w:rPr>
                <w:rFonts w:cs="Calibri"/>
                <w:sz w:val="24"/>
                <w:szCs w:val="24"/>
              </w:rPr>
              <w:t xml:space="preserve"> the welfare of young people and expects all staff and volunteers to share this commitment.  </w:t>
            </w:r>
          </w:p>
          <w:p w14:paraId="54982E90" w14:textId="2803276E" w:rsidR="004D65A6" w:rsidRDefault="00CB34F9" w:rsidP="00166C60">
            <w:pPr>
              <w:pStyle w:val="ListParagraph"/>
              <w:spacing w:after="0" w:line="240" w:lineRule="auto"/>
              <w:ind w:left="0"/>
              <w:rPr>
                <w:rFonts w:cs="Calibri"/>
                <w:sz w:val="24"/>
                <w:szCs w:val="24"/>
              </w:rPr>
            </w:pPr>
            <w:r w:rsidRPr="004D65A6">
              <w:rPr>
                <w:rFonts w:cs="Calibri"/>
                <w:sz w:val="24"/>
                <w:szCs w:val="24"/>
              </w:rPr>
              <w:t>Applicants will be required to undergo child protections/adult safeguarding screening appropriate to the post, including checks with past employers, and an enhanced DBS check.</w:t>
            </w:r>
            <w:r w:rsidR="00166C60" w:rsidRPr="004D65A6">
              <w:rPr>
                <w:rFonts w:cs="Calibri"/>
                <w:sz w:val="24"/>
                <w:szCs w:val="24"/>
              </w:rPr>
              <w:t xml:space="preserve">  </w:t>
            </w:r>
          </w:p>
          <w:p w14:paraId="4DE7F1BF" w14:textId="4A13FB9C" w:rsidR="00166C60" w:rsidRPr="004D65A6" w:rsidRDefault="00166C60" w:rsidP="00166C60">
            <w:pPr>
              <w:pStyle w:val="ListParagraph"/>
              <w:spacing w:after="0" w:line="240" w:lineRule="auto"/>
              <w:ind w:left="0"/>
              <w:rPr>
                <w:rFonts w:cs="Calibri"/>
                <w:sz w:val="24"/>
                <w:szCs w:val="24"/>
              </w:rPr>
            </w:pPr>
            <w:r w:rsidRPr="001C48ED">
              <w:rPr>
                <w:rFonts w:cs="Calibri"/>
                <w:sz w:val="24"/>
                <w:szCs w:val="24"/>
              </w:rPr>
              <w:t>It is a</w:t>
            </w:r>
            <w:r w:rsidR="004D65A6" w:rsidRPr="001C48ED">
              <w:rPr>
                <w:rFonts w:cs="Calibri"/>
                <w:sz w:val="24"/>
                <w:szCs w:val="24"/>
              </w:rPr>
              <w:t xml:space="preserve"> criminal </w:t>
            </w:r>
            <w:r w:rsidRPr="001C48ED">
              <w:rPr>
                <w:rFonts w:cs="Calibri"/>
                <w:sz w:val="24"/>
                <w:szCs w:val="24"/>
              </w:rPr>
              <w:t xml:space="preserve">offence </w:t>
            </w:r>
            <w:r w:rsidR="004D65A6" w:rsidRPr="001C48ED">
              <w:rPr>
                <w:rFonts w:cs="Calibri"/>
                <w:sz w:val="24"/>
                <w:szCs w:val="24"/>
              </w:rPr>
              <w:t>for those who are</w:t>
            </w:r>
            <w:r w:rsidRPr="001C48ED">
              <w:rPr>
                <w:rFonts w:cs="Calibri"/>
                <w:sz w:val="24"/>
                <w:szCs w:val="24"/>
              </w:rPr>
              <w:t xml:space="preserve"> barred from </w:t>
            </w:r>
            <w:r w:rsidR="004D65A6" w:rsidRPr="001C48ED">
              <w:rPr>
                <w:rFonts w:cs="Calibri"/>
                <w:sz w:val="24"/>
                <w:szCs w:val="24"/>
              </w:rPr>
              <w:t>working</w:t>
            </w:r>
            <w:r w:rsidRPr="001C48ED">
              <w:rPr>
                <w:rFonts w:cs="Calibri"/>
                <w:sz w:val="24"/>
                <w:szCs w:val="24"/>
              </w:rPr>
              <w:t xml:space="preserve"> in</w:t>
            </w:r>
            <w:r w:rsidR="004D65A6" w:rsidRPr="001C48ED">
              <w:rPr>
                <w:rFonts w:cs="Calibri"/>
                <w:sz w:val="24"/>
                <w:szCs w:val="24"/>
              </w:rPr>
              <w:t xml:space="preserve"> a</w:t>
            </w:r>
            <w:r w:rsidRPr="001C48ED">
              <w:rPr>
                <w:rFonts w:cs="Calibri"/>
                <w:sz w:val="24"/>
                <w:szCs w:val="24"/>
              </w:rPr>
              <w:t xml:space="preserve"> regulated activity </w:t>
            </w:r>
            <w:r w:rsidR="004D65A6" w:rsidRPr="001C48ED">
              <w:rPr>
                <w:rFonts w:cs="Calibri"/>
                <w:sz w:val="24"/>
                <w:szCs w:val="24"/>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Default="008621C1" w:rsidP="00503084">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083AC1" w:rsidRDefault="004C1650" w:rsidP="00503084">
            <w:pPr>
              <w:rPr>
                <w:rFonts w:ascii="Calibri" w:hAnsi="Calibri"/>
              </w:rPr>
            </w:pPr>
            <w:r>
              <w:rPr>
                <w:rFonts w:ascii="Calibri" w:hAnsi="Calibri"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7B7EFD" w:rsidRPr="00083AC1" w14:paraId="032C13F2" w14:textId="77777777" w:rsidTr="004D65A6">
        <w:tc>
          <w:tcPr>
            <w:tcW w:w="3072" w:type="dxa"/>
            <w:shd w:val="clear" w:color="auto" w:fill="auto"/>
          </w:tcPr>
          <w:p w14:paraId="2B63E264" w14:textId="77777777" w:rsidR="007B7EFD" w:rsidRDefault="007B7EFD" w:rsidP="00CC124B">
            <w:pPr>
              <w:rPr>
                <w:rFonts w:ascii="Trebuchet MS" w:hAnsi="Trebuchet MS"/>
                <w:b/>
              </w:rPr>
            </w:pPr>
            <w:r>
              <w:rPr>
                <w:rFonts w:ascii="Trebuchet MS" w:hAnsi="Trebuchet MS"/>
                <w:b/>
              </w:rPr>
              <w:t>Closing Date:</w:t>
            </w:r>
          </w:p>
        </w:tc>
        <w:tc>
          <w:tcPr>
            <w:tcW w:w="6664" w:type="dxa"/>
            <w:shd w:val="clear" w:color="auto" w:fill="auto"/>
          </w:tcPr>
          <w:p w14:paraId="31F0EFCB" w14:textId="44C941DA" w:rsidR="007B7EFD" w:rsidRDefault="00751522" w:rsidP="00503084">
            <w:pPr>
              <w:rPr>
                <w:rFonts w:ascii="Calibri" w:hAnsi="Calibri"/>
              </w:rPr>
            </w:pPr>
            <w:r>
              <w:rPr>
                <w:rFonts w:ascii="Calibri" w:hAnsi="Calibri"/>
              </w:rPr>
              <w:t>A</w:t>
            </w:r>
            <w:r w:rsidRPr="00751522">
              <w:rPr>
                <w:rFonts w:ascii="Calibri" w:hAnsi="Calibri"/>
              </w:rPr>
              <w:t>pplications will be processed as they arrive, so early submission is recommended. </w:t>
            </w:r>
          </w:p>
        </w:tc>
      </w:tr>
      <w:tr w:rsidR="007B7EFD" w:rsidRPr="00083AC1" w14:paraId="586590F6" w14:textId="77777777" w:rsidTr="004D65A6">
        <w:tc>
          <w:tcPr>
            <w:tcW w:w="3072" w:type="dxa"/>
            <w:shd w:val="clear" w:color="auto" w:fill="auto"/>
          </w:tcPr>
          <w:p w14:paraId="4D05CC2F" w14:textId="77777777" w:rsidR="007B7EFD" w:rsidRDefault="007B7EFD" w:rsidP="00CC124B">
            <w:pPr>
              <w:rPr>
                <w:rFonts w:ascii="Trebuchet MS" w:hAnsi="Trebuchet MS"/>
                <w:b/>
              </w:rPr>
            </w:pPr>
            <w:r>
              <w:rPr>
                <w:rFonts w:ascii="Trebuchet MS" w:hAnsi="Trebuchet MS"/>
                <w:b/>
              </w:rPr>
              <w:t>Interview Date(s):</w:t>
            </w:r>
          </w:p>
        </w:tc>
        <w:tc>
          <w:tcPr>
            <w:tcW w:w="6664" w:type="dxa"/>
            <w:shd w:val="clear" w:color="auto" w:fill="auto"/>
          </w:tcPr>
          <w:p w14:paraId="7276F36D" w14:textId="310B1172" w:rsidR="007B7EFD" w:rsidRDefault="00751522" w:rsidP="00503084">
            <w:pPr>
              <w:rPr>
                <w:rFonts w:ascii="Calibri" w:hAnsi="Calibri"/>
              </w:rPr>
            </w:pPr>
            <w:r>
              <w:rPr>
                <w:rFonts w:ascii="Calibri" w:hAnsi="Calibri"/>
              </w:rPr>
              <w:t>TBA</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3982" w14:textId="77777777" w:rsidR="002877CE" w:rsidRDefault="002877CE">
      <w:r>
        <w:separator/>
      </w:r>
    </w:p>
  </w:endnote>
  <w:endnote w:type="continuationSeparator" w:id="0">
    <w:p w14:paraId="78FF6788" w14:textId="77777777" w:rsidR="002877CE" w:rsidRDefault="0028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1117B90D" w:rsidR="00DD3D46" w:rsidRPr="00A814AC" w:rsidRDefault="00CF11AC" w:rsidP="00DD3D46">
    <w:pPr>
      <w:pStyle w:val="Footer"/>
      <w:jc w:val="center"/>
      <w:rPr>
        <w:color w:val="AEAAAA"/>
        <w:sz w:val="22"/>
        <w:szCs w:val="22"/>
      </w:rPr>
    </w:pPr>
    <w:r w:rsidRPr="00CF11AC">
      <w:rPr>
        <w:noProof/>
        <w:color w:val="AEAAAA"/>
        <w:sz w:val="22"/>
        <w:szCs w:val="22"/>
      </w:rPr>
      <w:drawing>
        <wp:inline distT="0" distB="0" distL="0" distR="0" wp14:anchorId="5622EB3B" wp14:editId="14A72987">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5B45" w14:textId="77777777" w:rsidR="002877CE" w:rsidRDefault="002877CE">
      <w:r>
        <w:separator/>
      </w:r>
    </w:p>
  </w:footnote>
  <w:footnote w:type="continuationSeparator" w:id="0">
    <w:p w14:paraId="37C579FD" w14:textId="77777777" w:rsidR="002877CE" w:rsidRDefault="0028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1721A5FC" w:rsidR="00C902FC" w:rsidRDefault="004D65A6">
    <w:pPr>
      <w:pStyle w:val="Header"/>
    </w:pPr>
    <w:r>
      <w:rPr>
        <w:noProof/>
      </w:rPr>
      <w:drawing>
        <wp:anchor distT="0" distB="0" distL="114300" distR="114300" simplePos="0" relativeHeight="251657728" behindDoc="0" locked="0" layoutInCell="1" allowOverlap="1" wp14:anchorId="5B8661D6" wp14:editId="1472E757">
          <wp:simplePos x="0" y="0"/>
          <wp:positionH relativeFrom="column">
            <wp:posOffset>4216400</wp:posOffset>
          </wp:positionH>
          <wp:positionV relativeFrom="paragraph">
            <wp:posOffset>26670</wp:posOffset>
          </wp:positionV>
          <wp:extent cx="1724025" cy="11049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E71C6"/>
    <w:multiLevelType w:val="hybridMultilevel"/>
    <w:tmpl w:val="F23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 w:numId="6" w16cid:durableId="2146198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A7D71"/>
    <w:rsid w:val="000B0743"/>
    <w:rsid w:val="000B1DCF"/>
    <w:rsid w:val="000B54AF"/>
    <w:rsid w:val="000C4999"/>
    <w:rsid w:val="000C4B01"/>
    <w:rsid w:val="000C4CDF"/>
    <w:rsid w:val="000C718A"/>
    <w:rsid w:val="000C7740"/>
    <w:rsid w:val="000D227E"/>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6C60"/>
    <w:rsid w:val="001728C1"/>
    <w:rsid w:val="00182CD3"/>
    <w:rsid w:val="00183B69"/>
    <w:rsid w:val="0018662A"/>
    <w:rsid w:val="00191511"/>
    <w:rsid w:val="00193991"/>
    <w:rsid w:val="001949BC"/>
    <w:rsid w:val="00197C8D"/>
    <w:rsid w:val="001A2E4D"/>
    <w:rsid w:val="001C00F6"/>
    <w:rsid w:val="001C48ED"/>
    <w:rsid w:val="001D3815"/>
    <w:rsid w:val="001D450A"/>
    <w:rsid w:val="001E2BEF"/>
    <w:rsid w:val="001F0CE7"/>
    <w:rsid w:val="0020483A"/>
    <w:rsid w:val="00204F82"/>
    <w:rsid w:val="00206969"/>
    <w:rsid w:val="002123E8"/>
    <w:rsid w:val="0021349D"/>
    <w:rsid w:val="00216BE4"/>
    <w:rsid w:val="00220385"/>
    <w:rsid w:val="00223F2E"/>
    <w:rsid w:val="002349E3"/>
    <w:rsid w:val="0023515A"/>
    <w:rsid w:val="00246F81"/>
    <w:rsid w:val="002513E3"/>
    <w:rsid w:val="0025623B"/>
    <w:rsid w:val="00265B93"/>
    <w:rsid w:val="002709D9"/>
    <w:rsid w:val="0027737C"/>
    <w:rsid w:val="00285DFA"/>
    <w:rsid w:val="002862E5"/>
    <w:rsid w:val="002877CE"/>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4D2D"/>
    <w:rsid w:val="0039568F"/>
    <w:rsid w:val="003A3084"/>
    <w:rsid w:val="003B0D36"/>
    <w:rsid w:val="003B1B9F"/>
    <w:rsid w:val="003B3D5B"/>
    <w:rsid w:val="003B49A9"/>
    <w:rsid w:val="003B5FD0"/>
    <w:rsid w:val="003B5FFA"/>
    <w:rsid w:val="003C11FF"/>
    <w:rsid w:val="003C2E7A"/>
    <w:rsid w:val="003C346F"/>
    <w:rsid w:val="003D0934"/>
    <w:rsid w:val="003D16AF"/>
    <w:rsid w:val="003D1EE5"/>
    <w:rsid w:val="003D6590"/>
    <w:rsid w:val="003D77D4"/>
    <w:rsid w:val="003E203B"/>
    <w:rsid w:val="003E37A7"/>
    <w:rsid w:val="003E5CE2"/>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B5B0A"/>
    <w:rsid w:val="004C1650"/>
    <w:rsid w:val="004C1C8C"/>
    <w:rsid w:val="004C2170"/>
    <w:rsid w:val="004C22EA"/>
    <w:rsid w:val="004C343A"/>
    <w:rsid w:val="004C6093"/>
    <w:rsid w:val="004C6B41"/>
    <w:rsid w:val="004D35AD"/>
    <w:rsid w:val="004D4657"/>
    <w:rsid w:val="004D65A6"/>
    <w:rsid w:val="004E70A6"/>
    <w:rsid w:val="004F1334"/>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8354C"/>
    <w:rsid w:val="005846C5"/>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65F"/>
    <w:rsid w:val="006068DF"/>
    <w:rsid w:val="00607E75"/>
    <w:rsid w:val="006100E1"/>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B3F25"/>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3C55"/>
    <w:rsid w:val="00735D33"/>
    <w:rsid w:val="0074667B"/>
    <w:rsid w:val="00751522"/>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A7B99"/>
    <w:rsid w:val="007B7EFD"/>
    <w:rsid w:val="007C05B9"/>
    <w:rsid w:val="007C4C26"/>
    <w:rsid w:val="007C5A96"/>
    <w:rsid w:val="007E022E"/>
    <w:rsid w:val="007E22CE"/>
    <w:rsid w:val="007E7032"/>
    <w:rsid w:val="007F07C9"/>
    <w:rsid w:val="007F5DDB"/>
    <w:rsid w:val="00813660"/>
    <w:rsid w:val="0081410B"/>
    <w:rsid w:val="008165E2"/>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03D6"/>
    <w:rsid w:val="00921EF7"/>
    <w:rsid w:val="0092207B"/>
    <w:rsid w:val="00931019"/>
    <w:rsid w:val="00935028"/>
    <w:rsid w:val="0095484C"/>
    <w:rsid w:val="00954B21"/>
    <w:rsid w:val="00956274"/>
    <w:rsid w:val="00962F5F"/>
    <w:rsid w:val="00963986"/>
    <w:rsid w:val="00977360"/>
    <w:rsid w:val="00984482"/>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252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237E2"/>
    <w:rsid w:val="00B2749B"/>
    <w:rsid w:val="00B275BF"/>
    <w:rsid w:val="00B40F0D"/>
    <w:rsid w:val="00B42817"/>
    <w:rsid w:val="00B43DAE"/>
    <w:rsid w:val="00B459F0"/>
    <w:rsid w:val="00B532BB"/>
    <w:rsid w:val="00B65339"/>
    <w:rsid w:val="00B717AA"/>
    <w:rsid w:val="00B71BAC"/>
    <w:rsid w:val="00B72C65"/>
    <w:rsid w:val="00B74969"/>
    <w:rsid w:val="00B76E0A"/>
    <w:rsid w:val="00B8536F"/>
    <w:rsid w:val="00BA6303"/>
    <w:rsid w:val="00BB36AD"/>
    <w:rsid w:val="00BB37CB"/>
    <w:rsid w:val="00BB5A9B"/>
    <w:rsid w:val="00BB775E"/>
    <w:rsid w:val="00BB7EDA"/>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770C1"/>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1AC"/>
    <w:rsid w:val="00CF18A5"/>
    <w:rsid w:val="00CF6A8C"/>
    <w:rsid w:val="00CF6FD1"/>
    <w:rsid w:val="00CF743E"/>
    <w:rsid w:val="00CF7952"/>
    <w:rsid w:val="00D17F63"/>
    <w:rsid w:val="00D213C6"/>
    <w:rsid w:val="00D2234C"/>
    <w:rsid w:val="00D241B6"/>
    <w:rsid w:val="00D36B66"/>
    <w:rsid w:val="00D36DDF"/>
    <w:rsid w:val="00D40885"/>
    <w:rsid w:val="00D51EC5"/>
    <w:rsid w:val="00D57B7B"/>
    <w:rsid w:val="00D6391F"/>
    <w:rsid w:val="00D63B7F"/>
    <w:rsid w:val="00D653EF"/>
    <w:rsid w:val="00D855F2"/>
    <w:rsid w:val="00D86922"/>
    <w:rsid w:val="00D95D43"/>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26744"/>
    <w:rsid w:val="00E371EE"/>
    <w:rsid w:val="00E45F7F"/>
    <w:rsid w:val="00E576D9"/>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90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549E"/>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19</cp:revision>
  <cp:lastPrinted>2005-10-09T15:14:00Z</cp:lastPrinted>
  <dcterms:created xsi:type="dcterms:W3CDTF">2025-03-05T11:38:00Z</dcterms:created>
  <dcterms:modified xsi:type="dcterms:W3CDTF">2025-03-05T12:30:00Z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